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b w:val="1"/>
          <w:sz w:val="32"/>
          <w:szCs w:val="32"/>
        </w:rPr>
      </w:pPr>
      <w:r w:rsidDel="00000000" w:rsidR="00000000" w:rsidRPr="00000000">
        <w:rPr>
          <w:b w:val="1"/>
          <w:sz w:val="32"/>
          <w:szCs w:val="32"/>
          <w:rtl w:val="0"/>
        </w:rPr>
        <w:t xml:space="preserve">VALENTINE’S DAY</w:t>
      </w:r>
    </w:p>
    <w:p w:rsidR="00000000" w:rsidDel="00000000" w:rsidP="00000000" w:rsidRDefault="00000000" w:rsidRPr="00000000" w14:paraId="00000002">
      <w:pPr>
        <w:shd w:fill="ffffff" w:val="clear"/>
        <w:spacing w:after="0" w:line="240" w:lineRule="auto"/>
        <w:jc w:val="center"/>
        <w:rPr>
          <w:b w:val="1"/>
          <w:sz w:val="32"/>
          <w:szCs w:val="32"/>
        </w:rPr>
      </w:pPr>
      <w:r w:rsidDel="00000000" w:rsidR="00000000" w:rsidRPr="00000000">
        <w:rPr>
          <w:b w:val="1"/>
          <w:sz w:val="32"/>
          <w:szCs w:val="32"/>
          <w:rtl w:val="0"/>
        </w:rPr>
        <w:t xml:space="preserve">SOME ROMANCE FROM MEDICI</w:t>
      </w:r>
    </w:p>
    <w:p w:rsidR="00000000" w:rsidDel="00000000" w:rsidP="00000000" w:rsidRDefault="00000000" w:rsidRPr="00000000" w14:paraId="00000003">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04">
      <w:pPr>
        <w:pStyle w:val="Heading4"/>
        <w:shd w:fill="ffffff"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Our Valentine’s playlist demonstrates perfectly the universality of music as a language of love.</w:t>
      </w:r>
    </w:p>
    <w:p w:rsidR="00000000" w:rsidDel="00000000" w:rsidP="00000000" w:rsidRDefault="00000000" w:rsidRPr="00000000" w14:paraId="00000005">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06">
      <w:pPr>
        <w:pStyle w:val="Heading4"/>
        <w:shd w:fill="ffffff" w:val="clea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Style w:val="Heading4"/>
        <w:shd w:fill="ffffff" w:val="clear"/>
        <w:spacing w:after="0" w:before="0" w:lineRule="auto"/>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Puccini: ‘O Soave Fanciulla’ from </w:t>
      </w:r>
      <w:r w:rsidDel="00000000" w:rsidR="00000000" w:rsidRPr="00000000">
        <w:rPr>
          <w:rFonts w:ascii="Calibri" w:cs="Calibri" w:eastAsia="Calibri" w:hAnsi="Calibri"/>
          <w:i w:val="1"/>
          <w:sz w:val="28"/>
          <w:szCs w:val="28"/>
          <w:rtl w:val="0"/>
        </w:rPr>
        <w:t xml:space="preserve">La Bohéme</w:t>
      </w:r>
    </w:p>
    <w:p w:rsidR="00000000" w:rsidDel="00000000" w:rsidP="00000000" w:rsidRDefault="00000000" w:rsidRPr="00000000" w14:paraId="00000008">
      <w:pPr>
        <w:pStyle w:val="Heading4"/>
        <w:shd w:fill="ffffff" w:val="clear"/>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Andrea Bocelli: Concerto — One Night in Central Park</w:t>
      </w:r>
    </w:p>
    <w:p w:rsidR="00000000" w:rsidDel="00000000" w:rsidP="00000000" w:rsidRDefault="00000000" w:rsidRPr="00000000" w14:paraId="00000009">
      <w:pPr>
        <w:pStyle w:val="Heading4"/>
        <w:shd w:fill="ffffff" w:val="clear"/>
        <w:spacing w:after="0" w:before="0" w:lineRule="auto"/>
        <w:rPr>
          <w:rFonts w:ascii="Calibri" w:cs="Calibri" w:eastAsia="Calibri" w:hAnsi="Calibri"/>
          <w:color w:val="2f5496"/>
          <w:u w:val="single"/>
        </w:rPr>
      </w:pPr>
      <w:r w:rsidDel="00000000" w:rsidR="00000000" w:rsidRPr="00000000">
        <w:rPr>
          <w:rFonts w:ascii="Calibri" w:cs="Calibri" w:eastAsia="Calibri" w:hAnsi="Calibri"/>
          <w:color w:val="2f5496"/>
          <w:u w:val="single"/>
          <w:rtl w:val="0"/>
        </w:rPr>
        <w:t xml:space="preserve">https://edu.medici.tv/en/concerts/andrea-bocelli-celine-dion-tony-bennett-bryn-terfel-live-central-park-new-york-philharmonic/</w:t>
      </w:r>
    </w:p>
    <w:p w:rsidR="00000000" w:rsidDel="00000000" w:rsidP="00000000" w:rsidRDefault="00000000" w:rsidRPr="00000000" w14:paraId="0000000A">
      <w:pPr>
        <w:pStyle w:val="Heading4"/>
        <w:shd w:fill="ffffff" w:val="clear"/>
        <w:spacing w:after="0" w:before="0" w:lineRule="auto"/>
        <w:rPr>
          <w:rFonts w:ascii="Calibri" w:cs="Calibri" w:eastAsia="Calibri" w:hAnsi="Calibri"/>
          <w:b w:val="0"/>
        </w:rPr>
      </w:pPr>
      <w:r w:rsidDel="00000000" w:rsidR="00000000" w:rsidRPr="00000000">
        <w:rPr>
          <w:rFonts w:ascii="Calibri" w:cs="Calibri" w:eastAsia="Calibri" w:hAnsi="Calibri"/>
          <w:b w:val="0"/>
          <w:highlight w:val="white"/>
          <w:rtl w:val="0"/>
        </w:rPr>
        <w:t xml:space="preserve">Nothing says romance quite like opera and </w:t>
      </w:r>
      <w:r w:rsidDel="00000000" w:rsidR="00000000" w:rsidRPr="00000000">
        <w:rPr>
          <w:rFonts w:ascii="Calibri" w:cs="Calibri" w:eastAsia="Calibri" w:hAnsi="Calibri"/>
          <w:b w:val="0"/>
          <w:rtl w:val="0"/>
        </w:rPr>
        <w:t xml:space="preserve">Puccini</w:t>
      </w:r>
      <w:r w:rsidDel="00000000" w:rsidR="00000000" w:rsidRPr="00000000">
        <w:rPr>
          <w:rFonts w:ascii="Calibri" w:cs="Calibri" w:eastAsia="Calibri" w:hAnsi="Calibri"/>
          <w:b w:val="0"/>
          <w:highlight w:val="white"/>
          <w:rtl w:val="0"/>
        </w:rPr>
        <w:t xml:space="preserve"> was quite the grand master of the genre. This particular duet, ‘Oh Lovely Girl’ is the shining moment of realisation that the two protagonists are in love. They leave the stage singing ‘Amour! Amour!’</w:t>
      </w:r>
      <w:r w:rsidDel="00000000" w:rsidR="00000000" w:rsidRPr="00000000">
        <w:rPr>
          <w:rtl w:val="0"/>
        </w:rPr>
      </w:r>
    </w:p>
    <w:p w:rsidR="00000000" w:rsidDel="00000000" w:rsidP="00000000" w:rsidRDefault="00000000" w:rsidRPr="00000000" w14:paraId="0000000B">
      <w:pPr>
        <w:pStyle w:val="Heading4"/>
        <w:shd w:fill="ffffff" w:val="clea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pStyle w:val="Heading4"/>
        <w:shd w:fill="ffffff" w:val="clear"/>
        <w:spacing w:after="0" w:before="0" w:lineRule="auto"/>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Mascagni: ‘Intermezzo Sinfonica’ from </w:t>
      </w:r>
      <w:r w:rsidDel="00000000" w:rsidR="00000000" w:rsidRPr="00000000">
        <w:rPr>
          <w:rFonts w:ascii="Calibri" w:cs="Calibri" w:eastAsia="Calibri" w:hAnsi="Calibri"/>
          <w:i w:val="1"/>
          <w:sz w:val="28"/>
          <w:szCs w:val="28"/>
          <w:rtl w:val="0"/>
        </w:rPr>
        <w:t xml:space="preserve">Cavalleria Rusticana</w:t>
      </w:r>
    </w:p>
    <w:p w:rsidR="00000000" w:rsidDel="00000000" w:rsidP="00000000" w:rsidRDefault="00000000" w:rsidRPr="00000000" w14:paraId="0000000D">
      <w:pPr>
        <w:pStyle w:val="Heading4"/>
        <w:shd w:fill="ffffff" w:val="clear"/>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2018 Vienna Philharmonic Summer Night Concert, in the gardens of Vienna’s world-famous Schönbrunn Palace, a UNESCO World Heritage Site.</w:t>
      </w:r>
    </w:p>
    <w:p w:rsidR="00000000" w:rsidDel="00000000" w:rsidP="00000000" w:rsidRDefault="00000000" w:rsidRPr="00000000" w14:paraId="0000000E">
      <w:pPr>
        <w:pStyle w:val="Heading4"/>
        <w:shd w:fill="ffffff" w:val="clear"/>
        <w:spacing w:after="0" w:before="0" w:lineRule="auto"/>
        <w:rPr>
          <w:rFonts w:ascii="Calibri" w:cs="Calibri" w:eastAsia="Calibri" w:hAnsi="Calibri"/>
          <w:color w:val="2f5496"/>
          <w:u w:val="single"/>
        </w:rPr>
      </w:pPr>
      <w:r w:rsidDel="00000000" w:rsidR="00000000" w:rsidRPr="00000000">
        <w:rPr>
          <w:rFonts w:ascii="Calibri" w:cs="Calibri" w:eastAsia="Calibri" w:hAnsi="Calibri"/>
          <w:color w:val="2f5496"/>
          <w:u w:val="single"/>
          <w:rtl w:val="0"/>
        </w:rPr>
        <w:t xml:space="preserve">https://edu.medici.tv/en/concerts/2018-vienna-philharmonic-summer-night-concert-valery-gergiev-anna-netrebko/</w:t>
      </w:r>
    </w:p>
    <w:p w:rsidR="00000000" w:rsidDel="00000000" w:rsidP="00000000" w:rsidRDefault="00000000" w:rsidRPr="00000000" w14:paraId="0000000F">
      <w:pPr>
        <w:pStyle w:val="Heading4"/>
        <w:shd w:fill="ffffff" w:val="clear"/>
        <w:spacing w:after="0" w:before="0" w:lineRule="auto"/>
        <w:rPr>
          <w:rFonts w:ascii="Calibri" w:cs="Calibri" w:eastAsia="Calibri" w:hAnsi="Calibri"/>
          <w:b w:val="0"/>
          <w:highlight w:val="white"/>
        </w:rPr>
      </w:pPr>
      <w:r w:rsidDel="00000000" w:rsidR="00000000" w:rsidRPr="00000000">
        <w:rPr>
          <w:rFonts w:ascii="Calibri" w:cs="Calibri" w:eastAsia="Calibri" w:hAnsi="Calibri"/>
          <w:b w:val="0"/>
          <w:highlight w:val="white"/>
          <w:rtl w:val="0"/>
        </w:rPr>
        <w:t xml:space="preserve">One of the best pieces of classical romantic music, and the perfect mood-setter for Valentine’s Day. </w:t>
      </w:r>
      <w:r w:rsidDel="00000000" w:rsidR="00000000" w:rsidRPr="00000000">
        <w:rPr>
          <w:rFonts w:ascii="Calibri" w:cs="Calibri" w:eastAsia="Calibri" w:hAnsi="Calibri"/>
          <w:b w:val="0"/>
          <w:rtl w:val="0"/>
        </w:rPr>
        <w:t xml:space="preserve"> A</w:t>
      </w:r>
      <w:r w:rsidDel="00000000" w:rsidR="00000000" w:rsidRPr="00000000">
        <w:rPr>
          <w:rFonts w:ascii="Calibri" w:cs="Calibri" w:eastAsia="Calibri" w:hAnsi="Calibri"/>
          <w:b w:val="0"/>
          <w:highlight w:val="white"/>
          <w:rtl w:val="0"/>
        </w:rPr>
        <w:t xml:space="preserve"> beautiful, tender melody soaring over a thick haze of schmaltzy strings.</w:t>
      </w:r>
    </w:p>
    <w:p w:rsidR="00000000" w:rsidDel="00000000" w:rsidP="00000000" w:rsidRDefault="00000000" w:rsidRPr="00000000" w14:paraId="00000010">
      <w:pPr>
        <w:pStyle w:val="Heading4"/>
        <w:shd w:fill="ffffff" w:val="clea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Heading4"/>
        <w:shd w:fill="ffffff" w:val="clear"/>
        <w:spacing w:after="0" w:before="0" w:lineRule="auto"/>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Elgar: </w:t>
      </w:r>
      <w:r w:rsidDel="00000000" w:rsidR="00000000" w:rsidRPr="00000000">
        <w:rPr>
          <w:rFonts w:ascii="Calibri" w:cs="Calibri" w:eastAsia="Calibri" w:hAnsi="Calibri"/>
          <w:i w:val="1"/>
          <w:sz w:val="28"/>
          <w:szCs w:val="28"/>
          <w:rtl w:val="0"/>
        </w:rPr>
        <w:t xml:space="preserve">Salut d’Amour</w:t>
      </w:r>
    </w:p>
    <w:p w:rsidR="00000000" w:rsidDel="00000000" w:rsidP="00000000" w:rsidRDefault="00000000" w:rsidRPr="00000000" w14:paraId="00000012">
      <w:pPr>
        <w:pStyle w:val="Heading2"/>
        <w:shd w:fill="ffffff" w:val="clear"/>
        <w:spacing w:before="0" w:lineRule="auto"/>
        <w:rPr>
          <w:b w:val="1"/>
          <w:color w:val="000000"/>
          <w:sz w:val="28"/>
          <w:szCs w:val="28"/>
        </w:rPr>
      </w:pPr>
      <w:r w:rsidDel="00000000" w:rsidR="00000000" w:rsidRPr="00000000">
        <w:rPr>
          <w:b w:val="1"/>
          <w:color w:val="000000"/>
          <w:sz w:val="28"/>
          <w:szCs w:val="28"/>
          <w:rtl w:val="0"/>
        </w:rPr>
        <w:t xml:space="preserve">Moscow Philharmonic Orchestra</w:t>
      </w:r>
    </w:p>
    <w:p w:rsidR="00000000" w:rsidDel="00000000" w:rsidP="00000000" w:rsidRDefault="00000000" w:rsidRPr="00000000" w14:paraId="00000013">
      <w:pPr>
        <w:rPr>
          <w:b w:val="1"/>
          <w:color w:val="2f5496"/>
          <w:sz w:val="24"/>
          <w:szCs w:val="24"/>
          <w:u w:val="single"/>
        </w:rPr>
      </w:pPr>
      <w:r w:rsidDel="00000000" w:rsidR="00000000" w:rsidRPr="00000000">
        <w:rPr>
          <w:b w:val="1"/>
          <w:color w:val="2f5496"/>
          <w:sz w:val="24"/>
          <w:szCs w:val="24"/>
          <w:u w:val="single"/>
          <w:rtl w:val="0"/>
        </w:rPr>
        <w:t xml:space="preserve">https://edu.medici.tv/en/concerts/stanislav-kochanovsky-conducts-rachmaninov-elgar-lucas-debargue/</w:t>
      </w:r>
    </w:p>
    <w:p w:rsidR="00000000" w:rsidDel="00000000" w:rsidP="00000000" w:rsidRDefault="00000000" w:rsidRPr="00000000" w14:paraId="00000014">
      <w:pPr>
        <w:pStyle w:val="Heading4"/>
        <w:shd w:fill="ffffff" w:val="clear"/>
        <w:spacing w:after="0" w:before="0" w:lineRule="auto"/>
        <w:rPr>
          <w:rFonts w:ascii="Calibri" w:cs="Calibri" w:eastAsia="Calibri" w:hAnsi="Calibri"/>
          <w:b w:val="0"/>
          <w:highlight w:val="white"/>
        </w:rPr>
      </w:pPr>
      <w:r w:rsidDel="00000000" w:rsidR="00000000" w:rsidRPr="00000000">
        <w:rPr>
          <w:rFonts w:ascii="Calibri" w:cs="Calibri" w:eastAsia="Calibri" w:hAnsi="Calibri"/>
          <w:b w:val="0"/>
          <w:highlight w:val="white"/>
          <w:rtl w:val="0"/>
        </w:rPr>
        <w:t xml:space="preserve">What could be more romantic than </w:t>
      </w:r>
      <w:hyperlink r:id="rId7">
        <w:r w:rsidDel="00000000" w:rsidR="00000000" w:rsidRPr="00000000">
          <w:rPr>
            <w:rFonts w:ascii="Calibri" w:cs="Calibri" w:eastAsia="Calibri" w:hAnsi="Calibri"/>
            <w:b w:val="0"/>
            <w:rtl w:val="0"/>
          </w:rPr>
          <w:t xml:space="preserve">Elgar</w:t>
        </w:r>
      </w:hyperlink>
      <w:r w:rsidDel="00000000" w:rsidR="00000000" w:rsidRPr="00000000">
        <w:rPr>
          <w:rFonts w:ascii="Calibri" w:cs="Calibri" w:eastAsia="Calibri" w:hAnsi="Calibri"/>
          <w:b w:val="0"/>
          <w:highlight w:val="white"/>
          <w:rtl w:val="0"/>
        </w:rPr>
        <w:t xml:space="preserve">’s </w:t>
      </w:r>
      <w:r w:rsidDel="00000000" w:rsidR="00000000" w:rsidRPr="00000000">
        <w:rPr>
          <w:rFonts w:ascii="Calibri" w:cs="Calibri" w:eastAsia="Calibri" w:hAnsi="Calibri"/>
          <w:b w:val="0"/>
          <w:i w:val="1"/>
          <w:rtl w:val="0"/>
        </w:rPr>
        <w:t xml:space="preserve">Salut d’Amour</w:t>
      </w:r>
      <w:r w:rsidDel="00000000" w:rsidR="00000000" w:rsidRPr="00000000">
        <w:rPr>
          <w:rFonts w:ascii="Calibri" w:cs="Calibri" w:eastAsia="Calibri" w:hAnsi="Calibri"/>
          <w:b w:val="0"/>
          <w:highlight w:val="white"/>
          <w:rtl w:val="0"/>
        </w:rPr>
        <w:t xml:space="preserve">, the musical love letter he presented to his wife, Caroline Alice Roberts as an engagement present. There are no pyrotechnics, grand orchestra or over-the-top gestures in this piece: it is the embodiment of simple, uncomplicated, joyful love.</w:t>
      </w:r>
    </w:p>
    <w:p w:rsidR="00000000" w:rsidDel="00000000" w:rsidP="00000000" w:rsidRDefault="00000000" w:rsidRPr="00000000" w14:paraId="00000015">
      <w:pPr>
        <w:pStyle w:val="Heading4"/>
        <w:shd w:fill="ffffff" w:val="clea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4"/>
        <w:shd w:fill="ffffff" w:val="clear"/>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Rachmaninov: </w:t>
      </w:r>
      <w:r w:rsidDel="00000000" w:rsidR="00000000" w:rsidRPr="00000000">
        <w:rPr>
          <w:rFonts w:ascii="Calibri" w:cs="Calibri" w:eastAsia="Calibri" w:hAnsi="Calibri"/>
          <w:i w:val="1"/>
          <w:sz w:val="28"/>
          <w:szCs w:val="28"/>
          <w:rtl w:val="0"/>
        </w:rPr>
        <w:t xml:space="preserve">Piano Concerto No. 2</w:t>
      </w:r>
      <w:r w:rsidDel="00000000" w:rsidR="00000000" w:rsidRPr="00000000">
        <w:rPr>
          <w:rFonts w:ascii="Calibri" w:cs="Calibri" w:eastAsia="Calibri" w:hAnsi="Calibri"/>
          <w:sz w:val="28"/>
          <w:szCs w:val="28"/>
          <w:rtl w:val="0"/>
        </w:rPr>
        <w:t xml:space="preserve">, Second Movement, ‘Adagio sostenuto’</w:t>
      </w:r>
    </w:p>
    <w:p w:rsidR="00000000" w:rsidDel="00000000" w:rsidP="00000000" w:rsidRDefault="00000000" w:rsidRPr="00000000" w14:paraId="00000017">
      <w:pPr>
        <w:pStyle w:val="Heading1"/>
        <w:shd w:fill="ffffff" w:val="clear"/>
        <w:spacing w:before="0" w:lineRule="auto"/>
        <w:rPr>
          <w:b w:val="1"/>
          <w:color w:val="000000"/>
          <w:sz w:val="28"/>
          <w:szCs w:val="28"/>
        </w:rPr>
      </w:pPr>
      <w:r w:rsidDel="00000000" w:rsidR="00000000" w:rsidRPr="00000000">
        <w:rPr>
          <w:b w:val="1"/>
          <w:color w:val="000000"/>
          <w:sz w:val="28"/>
          <w:szCs w:val="28"/>
          <w:rtl w:val="0"/>
        </w:rPr>
        <w:t xml:space="preserve">Grand Piano Competition 2021: Finals (I/II), Svetlanov Symphony Orchestra</w:t>
      </w:r>
    </w:p>
    <w:p w:rsidR="00000000" w:rsidDel="00000000" w:rsidP="00000000" w:rsidRDefault="00000000" w:rsidRPr="00000000" w14:paraId="00000018">
      <w:pPr>
        <w:rPr>
          <w:b w:val="1"/>
          <w:color w:val="2f5496"/>
          <w:sz w:val="24"/>
          <w:szCs w:val="24"/>
          <w:u w:val="single"/>
        </w:rPr>
      </w:pPr>
      <w:r w:rsidDel="00000000" w:rsidR="00000000" w:rsidRPr="00000000">
        <w:rPr>
          <w:b w:val="1"/>
          <w:color w:val="2f5496"/>
          <w:sz w:val="24"/>
          <w:szCs w:val="24"/>
          <w:u w:val="single"/>
          <w:rtl w:val="0"/>
        </w:rPr>
        <w:t xml:space="preserve">https://edu.medici.tv/en/concerts/grand-piano-competition-2021-finals-1-2/</w:t>
      </w:r>
    </w:p>
    <w:p w:rsidR="00000000" w:rsidDel="00000000" w:rsidP="00000000" w:rsidRDefault="00000000" w:rsidRPr="00000000" w14:paraId="00000019">
      <w:pPr>
        <w:pStyle w:val="Heading4"/>
        <w:shd w:fill="ffffff" w:val="clear"/>
        <w:spacing w:after="0" w:before="0" w:lineRule="auto"/>
        <w:rPr>
          <w:rFonts w:ascii="Calibri" w:cs="Calibri" w:eastAsia="Calibri" w:hAnsi="Calibri"/>
          <w:b w:val="0"/>
          <w:highlight w:val="white"/>
        </w:rPr>
      </w:pPr>
      <w:r w:rsidDel="00000000" w:rsidR="00000000" w:rsidRPr="00000000">
        <w:rPr>
          <w:rFonts w:ascii="Calibri" w:cs="Calibri" w:eastAsia="Calibri" w:hAnsi="Calibri"/>
          <w:b w:val="0"/>
          <w:highlight w:val="white"/>
          <w:rtl w:val="0"/>
        </w:rPr>
        <w:t xml:space="preserve">Brooding, emotional and passionate, (oh, and seriously challenging to play),  this is one of the best pieces of classical romantic music and will be familiar to many as having featured in the 1945 film </w:t>
      </w:r>
      <w:r w:rsidDel="00000000" w:rsidR="00000000" w:rsidRPr="00000000">
        <w:rPr>
          <w:rFonts w:ascii="Calibri" w:cs="Calibri" w:eastAsia="Calibri" w:hAnsi="Calibri"/>
          <w:b w:val="0"/>
          <w:i w:val="1"/>
          <w:rtl w:val="0"/>
        </w:rPr>
        <w:t xml:space="preserve">Brief Encounter</w:t>
      </w:r>
      <w:r w:rsidDel="00000000" w:rsidR="00000000" w:rsidRPr="00000000">
        <w:rPr>
          <w:rFonts w:ascii="Calibri" w:cs="Calibri" w:eastAsia="Calibri" w:hAnsi="Calibri"/>
          <w:b w:val="0"/>
          <w:highlight w:val="white"/>
          <w:rtl w:val="0"/>
        </w:rPr>
        <w:t xml:space="preserve">. Rachmaninov’s swelling, emotional theme lent itself perfectly to the film’s romantic moments.</w:t>
      </w:r>
    </w:p>
    <w:p w:rsidR="00000000" w:rsidDel="00000000" w:rsidP="00000000" w:rsidRDefault="00000000" w:rsidRPr="00000000" w14:paraId="0000001A">
      <w:pPr>
        <w:pStyle w:val="Heading4"/>
        <w:shd w:fill="ffffff" w:val="clea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pStyle w:val="Heading4"/>
        <w:shd w:fill="ffffff" w:val="clear"/>
        <w:spacing w:after="0" w:before="0" w:lineRule="auto"/>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Massenet: ‘Méditation’ from </w:t>
      </w:r>
      <w:r w:rsidDel="00000000" w:rsidR="00000000" w:rsidRPr="00000000">
        <w:rPr>
          <w:rFonts w:ascii="Calibri" w:cs="Calibri" w:eastAsia="Calibri" w:hAnsi="Calibri"/>
          <w:i w:val="1"/>
          <w:sz w:val="28"/>
          <w:szCs w:val="28"/>
          <w:rtl w:val="0"/>
        </w:rPr>
        <w:t xml:space="preserve">Thaïs</w:t>
      </w:r>
    </w:p>
    <w:p w:rsidR="00000000" w:rsidDel="00000000" w:rsidP="00000000" w:rsidRDefault="00000000" w:rsidRPr="00000000" w14:paraId="0000001C">
      <w:pPr>
        <w:pStyle w:val="Heading4"/>
        <w:shd w:fill="ffffff" w:val="clear"/>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played by Sarah Chang</w:t>
      </w:r>
    </w:p>
    <w:p w:rsidR="00000000" w:rsidDel="00000000" w:rsidP="00000000" w:rsidRDefault="00000000" w:rsidRPr="00000000" w14:paraId="0000001D">
      <w:pPr>
        <w:rPr>
          <w:b w:val="1"/>
          <w:color w:val="2f5496"/>
          <w:sz w:val="24"/>
          <w:szCs w:val="24"/>
          <w:u w:val="single"/>
        </w:rPr>
      </w:pPr>
      <w:hyperlink r:id="rId8">
        <w:r w:rsidDel="00000000" w:rsidR="00000000" w:rsidRPr="00000000">
          <w:rPr>
            <w:b w:val="1"/>
            <w:color w:val="2f5496"/>
            <w:sz w:val="24"/>
            <w:szCs w:val="24"/>
            <w:u w:val="single"/>
            <w:rtl w:val="0"/>
          </w:rPr>
          <w:t xml:space="preserve">https://edu.medici.tv/en/concerts/spanish-night-with-placido-domingo/</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Méditation’s silky violin solo dips and dives, floating high above gentle orchestral accompaniment. Arguably the most passionate and sexiest violin piece ever performed. </w:t>
      </w:r>
    </w:p>
    <w:p w:rsidR="00000000" w:rsidDel="00000000" w:rsidP="00000000" w:rsidRDefault="00000000" w:rsidRPr="00000000" w14:paraId="0000001F">
      <w:pPr>
        <w:pStyle w:val="Heading4"/>
        <w:shd w:fill="ffffff" w:val="clea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pStyle w:val="Heading4"/>
        <w:shd w:fill="ffffff" w:val="clear"/>
        <w:spacing w:after="0" w:before="0" w:lineRule="auto"/>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Puccini: ‘O Mio Babbino Caro’ from </w:t>
      </w:r>
      <w:r w:rsidDel="00000000" w:rsidR="00000000" w:rsidRPr="00000000">
        <w:rPr>
          <w:rFonts w:ascii="Calibri" w:cs="Calibri" w:eastAsia="Calibri" w:hAnsi="Calibri"/>
          <w:i w:val="1"/>
          <w:sz w:val="28"/>
          <w:szCs w:val="28"/>
          <w:rtl w:val="0"/>
        </w:rPr>
        <w:t xml:space="preserve">Gianni Schicchi</w:t>
      </w:r>
    </w:p>
    <w:p w:rsidR="00000000" w:rsidDel="00000000" w:rsidP="00000000" w:rsidRDefault="00000000" w:rsidRPr="00000000" w14:paraId="00000021">
      <w:pPr>
        <w:pStyle w:val="Heading4"/>
        <w:shd w:fill="ffffff" w:val="clear"/>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Kristine Opolais (Latvian National Opera) </w:t>
      </w:r>
    </w:p>
    <w:p w:rsidR="00000000" w:rsidDel="00000000" w:rsidP="00000000" w:rsidRDefault="00000000" w:rsidRPr="00000000" w14:paraId="00000022">
      <w:pPr>
        <w:pStyle w:val="Heading4"/>
        <w:shd w:fill="ffffff" w:val="clear"/>
        <w:spacing w:after="0" w:before="0" w:lineRule="auto"/>
        <w:rPr>
          <w:rFonts w:ascii="Calibri" w:cs="Calibri" w:eastAsia="Calibri" w:hAnsi="Calibri"/>
          <w:color w:val="2f5496"/>
          <w:u w:val="single"/>
        </w:rPr>
      </w:pPr>
      <w:r w:rsidDel="00000000" w:rsidR="00000000" w:rsidRPr="00000000">
        <w:rPr>
          <w:rFonts w:ascii="Calibri" w:cs="Calibri" w:eastAsia="Calibri" w:hAnsi="Calibri"/>
          <w:color w:val="2f5496"/>
          <w:u w:val="single"/>
          <w:rtl w:val="0"/>
        </w:rPr>
        <w:t xml:space="preserve">https://edu.medici.tv/en/concerts/kristine-opolais-italian-opera-arias/</w:t>
      </w:r>
    </w:p>
    <w:p w:rsidR="00000000" w:rsidDel="00000000" w:rsidP="00000000" w:rsidRDefault="00000000" w:rsidRPr="00000000" w14:paraId="00000023">
      <w:pPr>
        <w:pStyle w:val="Heading4"/>
        <w:shd w:fill="ffffff" w:val="clear"/>
        <w:spacing w:after="0" w:before="0" w:lineRule="auto"/>
        <w:rPr>
          <w:rFonts w:ascii="Calibri" w:cs="Calibri" w:eastAsia="Calibri" w:hAnsi="Calibri"/>
          <w:b w:val="0"/>
          <w:highlight w:val="white"/>
        </w:rPr>
      </w:pPr>
      <w:r w:rsidDel="00000000" w:rsidR="00000000" w:rsidRPr="00000000">
        <w:rPr>
          <w:rFonts w:ascii="Calibri" w:cs="Calibri" w:eastAsia="Calibri" w:hAnsi="Calibri"/>
          <w:b w:val="0"/>
          <w:highlight w:val="white"/>
          <w:rtl w:val="0"/>
        </w:rPr>
        <w:t xml:space="preserve">Back to Puccini who wrote many beautiful, emotional melodies for star-crossed lovers. In this deeply moving aria, a love-sick soprano implores her father to help her to marry the man she so desperately loves. Her anguish is real, brought to life with glossy strings, sweeping vocal acrobatics and just the right amount of bittersweet harmony to bring a tear to your eye.</w:t>
      </w:r>
    </w:p>
    <w:p w:rsidR="00000000" w:rsidDel="00000000" w:rsidP="00000000" w:rsidRDefault="00000000" w:rsidRPr="00000000" w14:paraId="00000024">
      <w:pPr>
        <w:pStyle w:val="Heading4"/>
        <w:shd w:fill="ffffff" w:val="clear"/>
        <w:spacing w:after="0" w:before="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pStyle w:val="Heading4"/>
        <w:shd w:fill="ffffff" w:val="clear"/>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Jacques Offenbach, The Tales of Hoffmann: ‘Barcolle’</w:t>
      </w:r>
    </w:p>
    <w:p w:rsidR="00000000" w:rsidDel="00000000" w:rsidP="00000000" w:rsidRDefault="00000000" w:rsidRPr="00000000" w14:paraId="00000026">
      <w:pPr>
        <w:pStyle w:val="Heading4"/>
        <w:shd w:fill="ffffff" w:val="clear"/>
        <w:spacing w:after="0" w:before="0" w:lineRule="auto"/>
        <w:rPr>
          <w:rFonts w:ascii="Calibri" w:cs="Calibri" w:eastAsia="Calibri" w:hAnsi="Calibri"/>
          <w:sz w:val="28"/>
          <w:szCs w:val="28"/>
        </w:rPr>
      </w:pPr>
      <w:hyperlink r:id="rId9">
        <w:r w:rsidDel="00000000" w:rsidR="00000000" w:rsidRPr="00000000">
          <w:rPr>
            <w:rFonts w:ascii="Calibri" w:cs="Calibri" w:eastAsia="Calibri" w:hAnsi="Calibri"/>
            <w:sz w:val="28"/>
            <w:szCs w:val="28"/>
            <w:rtl w:val="0"/>
          </w:rPr>
          <w:t xml:space="preserve">Anna Netrebko</w:t>
        </w:r>
      </w:hyperlink>
      <w:r w:rsidDel="00000000" w:rsidR="00000000" w:rsidRPr="00000000">
        <w:rPr>
          <w:rFonts w:ascii="Calibri" w:cs="Calibri" w:eastAsia="Calibri" w:hAnsi="Calibri"/>
          <w:sz w:val="28"/>
          <w:szCs w:val="28"/>
          <w:rtl w:val="0"/>
        </w:rPr>
        <w:t xml:space="preserve">, Palacio Euskalduna de Bilbao</w:t>
      </w:r>
    </w:p>
    <w:p w:rsidR="00000000" w:rsidDel="00000000" w:rsidP="00000000" w:rsidRDefault="00000000" w:rsidRPr="00000000" w14:paraId="00000027">
      <w:pPr>
        <w:pStyle w:val="Heading4"/>
        <w:shd w:fill="ffffff" w:val="clear"/>
        <w:spacing w:after="0" w:before="0" w:lineRule="auto"/>
        <w:rPr>
          <w:rFonts w:ascii="Calibri" w:cs="Calibri" w:eastAsia="Calibri" w:hAnsi="Calibri"/>
          <w:color w:val="2f5496"/>
          <w:u w:val="single"/>
        </w:rPr>
      </w:pPr>
      <w:r w:rsidDel="00000000" w:rsidR="00000000" w:rsidRPr="00000000">
        <w:rPr>
          <w:rFonts w:ascii="Calibri" w:cs="Calibri" w:eastAsia="Calibri" w:hAnsi="Calibri"/>
          <w:color w:val="2f5496"/>
          <w:u w:val="single"/>
          <w:rtl w:val="0"/>
        </w:rPr>
        <w:t xml:space="preserve">https://edu.medici.tv/en/concerts/stars-meeting-netrebko-kaufmann-hvorostovsky/</w:t>
      </w:r>
    </w:p>
    <w:p w:rsidR="00000000" w:rsidDel="00000000" w:rsidP="00000000" w:rsidRDefault="00000000" w:rsidRPr="00000000" w14:paraId="00000028">
      <w:pPr>
        <w:rPr>
          <w:sz w:val="24"/>
          <w:szCs w:val="24"/>
          <w:highlight w:val="white"/>
        </w:rPr>
      </w:pPr>
      <w:r w:rsidDel="00000000" w:rsidR="00000000" w:rsidRPr="00000000">
        <w:rPr>
          <w:sz w:val="24"/>
          <w:szCs w:val="24"/>
          <w:highlight w:val="white"/>
          <w:rtl w:val="0"/>
        </w:rPr>
        <w:t xml:space="preserve">This is probably one of the most popular duets in opera. Traditionally a ‘barcolle’ is a folk song sung by gondoliers. Opera, Venice, gondolas – what could be more romantic?</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736F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9736F6"/>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4">
    <w:name w:val="heading 4"/>
    <w:basedOn w:val="Normal"/>
    <w:link w:val="Heading4Char"/>
    <w:uiPriority w:val="9"/>
    <w:qFormat w:val="1"/>
    <w:rsid w:val="00D9754A"/>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rt0xe" w:customStyle="1">
    <w:name w:val="trt0xe"/>
    <w:basedOn w:val="Normal"/>
    <w:rsid w:val="00D9754A"/>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eading4Char" w:customStyle="1">
    <w:name w:val="Heading 4 Char"/>
    <w:basedOn w:val="DefaultParagraphFont"/>
    <w:link w:val="Heading4"/>
    <w:uiPriority w:val="9"/>
    <w:rsid w:val="00D9754A"/>
    <w:rPr>
      <w:rFonts w:ascii="Times New Roman" w:cs="Times New Roman" w:eastAsia="Times New Roman" w:hAnsi="Times New Roman"/>
      <w:b w:val="1"/>
      <w:bCs w:val="1"/>
      <w:sz w:val="24"/>
      <w:szCs w:val="24"/>
      <w:lang w:eastAsia="en-GB"/>
    </w:rPr>
  </w:style>
  <w:style w:type="character" w:styleId="Emphasis">
    <w:name w:val="Emphasis"/>
    <w:basedOn w:val="DefaultParagraphFont"/>
    <w:uiPriority w:val="20"/>
    <w:qFormat w:val="1"/>
    <w:rsid w:val="00D9754A"/>
    <w:rPr>
      <w:i w:val="1"/>
      <w:iCs w:val="1"/>
    </w:rPr>
  </w:style>
  <w:style w:type="paragraph" w:styleId="ListParagraph">
    <w:name w:val="List Paragraph"/>
    <w:basedOn w:val="Normal"/>
    <w:uiPriority w:val="34"/>
    <w:qFormat w:val="1"/>
    <w:rsid w:val="00D9754A"/>
    <w:pPr>
      <w:ind w:left="720"/>
      <w:contextualSpacing w:val="1"/>
    </w:pPr>
  </w:style>
  <w:style w:type="character" w:styleId="Heading1Char" w:customStyle="1">
    <w:name w:val="Heading 1 Char"/>
    <w:basedOn w:val="DefaultParagraphFont"/>
    <w:link w:val="Heading1"/>
    <w:uiPriority w:val="9"/>
    <w:rsid w:val="009736F6"/>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semiHidden w:val="1"/>
    <w:rsid w:val="009736F6"/>
    <w:rPr>
      <w:rFonts w:asciiTheme="majorHAnsi" w:cstheme="majorBidi" w:eastAsiaTheme="majorEastAsia" w:hAnsiTheme="majorHAnsi"/>
      <w:color w:val="2f5496" w:themeColor="accent1" w:themeShade="0000BF"/>
      <w:sz w:val="26"/>
      <w:szCs w:val="26"/>
    </w:rPr>
  </w:style>
  <w:style w:type="character" w:styleId="movietitle--tall" w:customStyle="1">
    <w:name w:val="movie__title--tall"/>
    <w:basedOn w:val="DefaultParagraphFont"/>
    <w:rsid w:val="009736F6"/>
  </w:style>
  <w:style w:type="character" w:styleId="Strong">
    <w:name w:val="Strong"/>
    <w:basedOn w:val="DefaultParagraphFont"/>
    <w:uiPriority w:val="22"/>
    <w:qFormat w:val="1"/>
    <w:rsid w:val="009736F6"/>
    <w:rPr>
      <w:b w:val="1"/>
      <w:bCs w:val="1"/>
    </w:rPr>
  </w:style>
  <w:style w:type="character" w:styleId="Hyperlink">
    <w:name w:val="Hyperlink"/>
    <w:basedOn w:val="DefaultParagraphFont"/>
    <w:uiPriority w:val="99"/>
    <w:unhideWhenUsed w:val="1"/>
    <w:rsid w:val="009736F6"/>
    <w:rPr>
      <w:color w:val="0000ff"/>
      <w:u w:val="single"/>
    </w:rPr>
  </w:style>
  <w:style w:type="paragraph" w:styleId="programitem" w:customStyle="1">
    <w:name w:val="program__item"/>
    <w:basedOn w:val="Normal"/>
    <w:rsid w:val="00C23F53"/>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programcontentitem" w:customStyle="1">
    <w:name w:val="program__content__item"/>
    <w:basedOn w:val="Normal"/>
    <w:rsid w:val="00C23F53"/>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filmmetalistitem" w:customStyle="1">
    <w:name w:val="film__meta__list__item"/>
    <w:basedOn w:val="Normal"/>
    <w:rsid w:val="00C23F53"/>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chapterslistitem" w:customStyle="1">
    <w:name w:val="chapters__list__item"/>
    <w:basedOn w:val="Normal"/>
    <w:rsid w:val="00C23F53"/>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75711E"/>
    <w:rPr>
      <w:color w:val="605e5c"/>
      <w:shd w:color="auto" w:fill="e1dfdd" w:val="clear"/>
    </w:rPr>
  </w:style>
  <w:style w:type="paragraph" w:styleId="NormalWeb">
    <w:name w:val="Normal (Web)"/>
    <w:basedOn w:val="Normal"/>
    <w:uiPriority w:val="99"/>
    <w:semiHidden w:val="1"/>
    <w:unhideWhenUsed w:val="1"/>
    <w:rsid w:val="005B5EB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medici.tv/en/artists/anna-netrebk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discovermusic.com/classical-features/best-elgar-works-10-essential-pieces-by-the-great-composer/" TargetMode="External"/><Relationship Id="rId8" Type="http://schemas.openxmlformats.org/officeDocument/2006/relationships/hyperlink" Target="https://edu.medici.tv/en/concerts/spanish-night-with-placido-domi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XDH+jSCYr8DlNK4osZLhkaNDA==">AMUW2mXXTKk0pLT5lw0YQe8BK4nba72FplzuW00wlSrvrqOTlgnJsLSnXsZJfA+/21HmLx4wIncIQZ9zgNBWc5CyRQTBcLXUH5T7twKXyRw3J7XS+nS9m+4=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2022-01-31T17:15:00Z</dcterms:created>
  <dc:creator>Nicola Everitt</dc:creator>
</cp:coreProperties>
</file>